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CFEDB" w14:textId="6569D872" w:rsidR="00F43728" w:rsidRPr="00F43728" w:rsidRDefault="00B46DD2" w:rsidP="00F43728">
      <w:pPr>
        <w:jc w:val="center"/>
        <w:rPr>
          <w:b/>
          <w:bCs/>
        </w:rPr>
      </w:pPr>
      <w:r w:rsidRPr="00F43728">
        <w:rPr>
          <w:b/>
          <w:bCs/>
        </w:rPr>
        <w:t>JCC Community Garden Boxes</w:t>
      </w:r>
    </w:p>
    <w:p w14:paraId="740E09BD" w14:textId="6098253C" w:rsidR="00B46DD2" w:rsidRPr="00F43728" w:rsidRDefault="00B46DD2">
      <w:pPr>
        <w:rPr>
          <w:sz w:val="22"/>
          <w:szCs w:val="22"/>
          <w:u w:val="single"/>
        </w:rPr>
      </w:pPr>
      <w:r w:rsidRPr="00F43728">
        <w:rPr>
          <w:sz w:val="22"/>
          <w:szCs w:val="22"/>
          <w:u w:val="single"/>
        </w:rPr>
        <w:t>Sizes / costs:</w:t>
      </w:r>
    </w:p>
    <w:p w14:paraId="3E4951FA" w14:textId="4F1ECD52" w:rsidR="00B46DD2" w:rsidRPr="00F43728" w:rsidRDefault="00B46DD2" w:rsidP="00B46DD2">
      <w:pPr>
        <w:pStyle w:val="ListParagraph"/>
        <w:numPr>
          <w:ilvl w:val="0"/>
          <w:numId w:val="1"/>
        </w:numPr>
        <w:rPr>
          <w:sz w:val="22"/>
          <w:szCs w:val="22"/>
        </w:rPr>
      </w:pPr>
      <w:r w:rsidRPr="00F43728">
        <w:rPr>
          <w:sz w:val="22"/>
          <w:szCs w:val="22"/>
        </w:rPr>
        <w:t xml:space="preserve">Small </w:t>
      </w:r>
      <w:r w:rsidR="00F5756B">
        <w:rPr>
          <w:sz w:val="22"/>
          <w:szCs w:val="22"/>
        </w:rPr>
        <w:t>(</w:t>
      </w:r>
      <w:r w:rsidR="001A58A7">
        <w:rPr>
          <w:sz w:val="22"/>
          <w:szCs w:val="22"/>
        </w:rPr>
        <w:t>3.5ft. x 3.5ft.</w:t>
      </w:r>
      <w:r w:rsidR="00F5756B">
        <w:rPr>
          <w:sz w:val="22"/>
          <w:szCs w:val="22"/>
        </w:rPr>
        <w:t xml:space="preserve">) </w:t>
      </w:r>
      <w:r w:rsidRPr="00F43728">
        <w:rPr>
          <w:sz w:val="22"/>
          <w:szCs w:val="22"/>
        </w:rPr>
        <w:t>= $</w:t>
      </w:r>
      <w:r w:rsidR="001A58A7">
        <w:rPr>
          <w:sz w:val="22"/>
          <w:szCs w:val="22"/>
        </w:rPr>
        <w:t>40</w:t>
      </w:r>
      <w:r w:rsidRPr="00F43728">
        <w:rPr>
          <w:sz w:val="22"/>
          <w:szCs w:val="22"/>
        </w:rPr>
        <w:t>.00</w:t>
      </w:r>
    </w:p>
    <w:p w14:paraId="157250B0" w14:textId="77012B90" w:rsidR="00B46DD2" w:rsidRPr="00F43728" w:rsidRDefault="00B46DD2" w:rsidP="00B46DD2">
      <w:pPr>
        <w:pStyle w:val="ListParagraph"/>
        <w:numPr>
          <w:ilvl w:val="0"/>
          <w:numId w:val="1"/>
        </w:numPr>
        <w:rPr>
          <w:sz w:val="22"/>
          <w:szCs w:val="22"/>
        </w:rPr>
      </w:pPr>
      <w:r w:rsidRPr="00F43728">
        <w:rPr>
          <w:sz w:val="22"/>
          <w:szCs w:val="22"/>
        </w:rPr>
        <w:t>Medium</w:t>
      </w:r>
      <w:r w:rsidR="00F5756B">
        <w:rPr>
          <w:sz w:val="22"/>
          <w:szCs w:val="22"/>
        </w:rPr>
        <w:t xml:space="preserve"> (</w:t>
      </w:r>
      <w:r w:rsidR="001A58A7">
        <w:rPr>
          <w:sz w:val="22"/>
          <w:szCs w:val="22"/>
        </w:rPr>
        <w:t>8ft. x 4ft.</w:t>
      </w:r>
      <w:r w:rsidR="00F5756B">
        <w:rPr>
          <w:sz w:val="22"/>
          <w:szCs w:val="22"/>
        </w:rPr>
        <w:t>)</w:t>
      </w:r>
      <w:r w:rsidRPr="00F43728">
        <w:rPr>
          <w:sz w:val="22"/>
          <w:szCs w:val="22"/>
        </w:rPr>
        <w:t xml:space="preserve"> = $75.00</w:t>
      </w:r>
    </w:p>
    <w:p w14:paraId="4EDEDB0B" w14:textId="557ECD94" w:rsidR="00B46DD2" w:rsidRPr="00F5756B" w:rsidRDefault="00B46DD2" w:rsidP="00F5756B">
      <w:pPr>
        <w:pStyle w:val="ListParagraph"/>
        <w:numPr>
          <w:ilvl w:val="0"/>
          <w:numId w:val="1"/>
        </w:numPr>
        <w:rPr>
          <w:sz w:val="22"/>
          <w:szCs w:val="22"/>
        </w:rPr>
      </w:pPr>
      <w:r w:rsidRPr="00F43728">
        <w:rPr>
          <w:sz w:val="22"/>
          <w:szCs w:val="22"/>
        </w:rPr>
        <w:t>Large</w:t>
      </w:r>
      <w:r w:rsidR="00F5756B">
        <w:rPr>
          <w:sz w:val="22"/>
          <w:szCs w:val="22"/>
        </w:rPr>
        <w:t xml:space="preserve"> (</w:t>
      </w:r>
      <w:r w:rsidR="001A58A7">
        <w:rPr>
          <w:sz w:val="22"/>
          <w:szCs w:val="22"/>
        </w:rPr>
        <w:t>12ft. x 4ft.</w:t>
      </w:r>
      <w:r w:rsidR="00F5756B">
        <w:rPr>
          <w:sz w:val="22"/>
          <w:szCs w:val="22"/>
        </w:rPr>
        <w:t xml:space="preserve">) = </w:t>
      </w:r>
      <w:r w:rsidRPr="00F5756B">
        <w:rPr>
          <w:sz w:val="22"/>
          <w:szCs w:val="22"/>
        </w:rPr>
        <w:t>$100.00</w:t>
      </w:r>
    </w:p>
    <w:p w14:paraId="358326A2" w14:textId="5F20A85F" w:rsidR="00B46DD2" w:rsidRPr="00F43728" w:rsidRDefault="00B46DD2" w:rsidP="00B46DD2">
      <w:pPr>
        <w:rPr>
          <w:sz w:val="22"/>
          <w:szCs w:val="22"/>
          <w:u w:val="single"/>
        </w:rPr>
      </w:pPr>
      <w:r w:rsidRPr="00F43728">
        <w:rPr>
          <w:sz w:val="22"/>
          <w:szCs w:val="22"/>
          <w:u w:val="single"/>
        </w:rPr>
        <w:t xml:space="preserve">Community Garden Box guidelines: </w:t>
      </w:r>
    </w:p>
    <w:p w14:paraId="1B33DC2B" w14:textId="77777777" w:rsidR="00B46DD2" w:rsidRPr="00F43728" w:rsidRDefault="00B46DD2" w:rsidP="00B46DD2">
      <w:pPr>
        <w:pStyle w:val="ListParagraph"/>
        <w:numPr>
          <w:ilvl w:val="0"/>
          <w:numId w:val="2"/>
        </w:numPr>
        <w:rPr>
          <w:sz w:val="22"/>
          <w:szCs w:val="22"/>
        </w:rPr>
      </w:pPr>
      <w:r w:rsidRPr="00F43728">
        <w:rPr>
          <w:sz w:val="22"/>
          <w:szCs w:val="22"/>
        </w:rPr>
        <w:t>Boxes are limited to one per household.</w:t>
      </w:r>
    </w:p>
    <w:p w14:paraId="05B86620" w14:textId="69C8CA58" w:rsidR="00B46DD2" w:rsidRPr="00F43728" w:rsidRDefault="00B46DD2" w:rsidP="00B46DD2">
      <w:pPr>
        <w:pStyle w:val="ListParagraph"/>
        <w:numPr>
          <w:ilvl w:val="0"/>
          <w:numId w:val="2"/>
        </w:numPr>
        <w:rPr>
          <w:sz w:val="22"/>
          <w:szCs w:val="22"/>
        </w:rPr>
      </w:pPr>
      <w:r w:rsidRPr="00F43728">
        <w:rPr>
          <w:sz w:val="22"/>
          <w:szCs w:val="22"/>
        </w:rPr>
        <w:t xml:space="preserve">Box assignments will be shared in late May.  Assigned box numbers will be painted on the respective boxes. </w:t>
      </w:r>
    </w:p>
    <w:p w14:paraId="1CA3FFCA" w14:textId="77777777" w:rsidR="00795673" w:rsidRDefault="00B46DD2" w:rsidP="00795673">
      <w:pPr>
        <w:pStyle w:val="ListParagraph"/>
        <w:numPr>
          <w:ilvl w:val="0"/>
          <w:numId w:val="2"/>
        </w:numPr>
        <w:rPr>
          <w:sz w:val="22"/>
          <w:szCs w:val="22"/>
        </w:rPr>
      </w:pPr>
      <w:r w:rsidRPr="00F43728">
        <w:rPr>
          <w:sz w:val="22"/>
          <w:szCs w:val="22"/>
        </w:rPr>
        <w:t>All boxes should be underway by June 1</w:t>
      </w:r>
      <w:r w:rsidRPr="00F43728">
        <w:rPr>
          <w:sz w:val="22"/>
          <w:szCs w:val="22"/>
          <w:vertAlign w:val="superscript"/>
        </w:rPr>
        <w:t>st</w:t>
      </w:r>
      <w:r w:rsidRPr="00795673">
        <w:rPr>
          <w:sz w:val="22"/>
          <w:szCs w:val="22"/>
        </w:rPr>
        <w:t>.</w:t>
      </w:r>
    </w:p>
    <w:p w14:paraId="54FBBAE4" w14:textId="4CFE7915" w:rsidR="00B46DD2" w:rsidRPr="00795673" w:rsidRDefault="00795673" w:rsidP="00795673">
      <w:pPr>
        <w:pStyle w:val="ListParagraph"/>
        <w:numPr>
          <w:ilvl w:val="0"/>
          <w:numId w:val="2"/>
        </w:numPr>
        <w:rPr>
          <w:sz w:val="22"/>
          <w:szCs w:val="22"/>
        </w:rPr>
      </w:pPr>
      <w:r>
        <w:rPr>
          <w:sz w:val="22"/>
          <w:szCs w:val="22"/>
        </w:rPr>
        <w:t>All boxes must be cleaned out by October 1</w:t>
      </w:r>
      <w:r w:rsidRPr="00795673">
        <w:rPr>
          <w:sz w:val="22"/>
          <w:szCs w:val="22"/>
          <w:vertAlign w:val="superscript"/>
        </w:rPr>
        <w:t>st</w:t>
      </w:r>
      <w:r>
        <w:rPr>
          <w:sz w:val="22"/>
          <w:szCs w:val="22"/>
        </w:rPr>
        <w:t xml:space="preserve">. </w:t>
      </w:r>
      <w:r w:rsidR="00B46DD2" w:rsidRPr="00795673">
        <w:rPr>
          <w:sz w:val="22"/>
          <w:szCs w:val="22"/>
        </w:rPr>
        <w:t xml:space="preserve">  </w:t>
      </w:r>
    </w:p>
    <w:p w14:paraId="7760C00C" w14:textId="009DF328" w:rsidR="00F43728" w:rsidRPr="00F43728" w:rsidRDefault="00F43728" w:rsidP="00F43728">
      <w:pPr>
        <w:pStyle w:val="ListParagraph"/>
        <w:numPr>
          <w:ilvl w:val="0"/>
          <w:numId w:val="2"/>
        </w:numPr>
        <w:rPr>
          <w:sz w:val="22"/>
          <w:szCs w:val="22"/>
        </w:rPr>
      </w:pPr>
      <w:r w:rsidRPr="00F43728">
        <w:rPr>
          <w:sz w:val="22"/>
          <w:szCs w:val="22"/>
        </w:rPr>
        <w:t xml:space="preserve">Boxes must be maintained through the duration of the season.  </w:t>
      </w:r>
    </w:p>
    <w:p w14:paraId="1DBEB5EC" w14:textId="01654E36" w:rsidR="00B46DD2" w:rsidRPr="00F43728" w:rsidRDefault="00B46DD2" w:rsidP="00B46DD2">
      <w:pPr>
        <w:pStyle w:val="ListParagraph"/>
        <w:numPr>
          <w:ilvl w:val="0"/>
          <w:numId w:val="2"/>
        </w:numPr>
        <w:rPr>
          <w:sz w:val="22"/>
          <w:szCs w:val="22"/>
        </w:rPr>
      </w:pPr>
      <w:r w:rsidRPr="00F43728">
        <w:rPr>
          <w:sz w:val="22"/>
          <w:szCs w:val="22"/>
        </w:rPr>
        <w:t>Please avoid planting spreading plants (</w:t>
      </w:r>
      <w:r w:rsidR="00795673">
        <w:rPr>
          <w:sz w:val="22"/>
          <w:szCs w:val="22"/>
        </w:rPr>
        <w:t xml:space="preserve">mint, </w:t>
      </w:r>
      <w:r w:rsidRPr="00F43728">
        <w:rPr>
          <w:sz w:val="22"/>
          <w:szCs w:val="22"/>
        </w:rPr>
        <w:t xml:space="preserve">sunflowers, etc.) near the lanes or adjacent </w:t>
      </w:r>
      <w:r w:rsidR="00F5756B">
        <w:rPr>
          <w:sz w:val="22"/>
          <w:szCs w:val="22"/>
        </w:rPr>
        <w:t>boxes</w:t>
      </w:r>
      <w:r w:rsidRPr="00F43728">
        <w:rPr>
          <w:sz w:val="22"/>
          <w:szCs w:val="22"/>
        </w:rPr>
        <w:t xml:space="preserve">. </w:t>
      </w:r>
    </w:p>
    <w:p w14:paraId="7251291A" w14:textId="7E502E8D" w:rsidR="00B46DD2" w:rsidRPr="00F43728" w:rsidRDefault="00B46DD2" w:rsidP="00B46DD2">
      <w:pPr>
        <w:pStyle w:val="ListParagraph"/>
        <w:numPr>
          <w:ilvl w:val="0"/>
          <w:numId w:val="2"/>
        </w:numPr>
        <w:rPr>
          <w:sz w:val="22"/>
          <w:szCs w:val="22"/>
        </w:rPr>
      </w:pPr>
      <w:r w:rsidRPr="00F43728">
        <w:rPr>
          <w:sz w:val="22"/>
          <w:szCs w:val="22"/>
        </w:rPr>
        <w:t xml:space="preserve">Gardeners must provide their own tools.  </w:t>
      </w:r>
      <w:r w:rsidRPr="00F5756B">
        <w:rPr>
          <w:i/>
          <w:iCs/>
          <w:sz w:val="22"/>
          <w:szCs w:val="22"/>
        </w:rPr>
        <w:t xml:space="preserve">A small number of community tools will be labeled and available </w:t>
      </w:r>
      <w:r w:rsidR="00F5756B">
        <w:rPr>
          <w:i/>
          <w:iCs/>
          <w:sz w:val="22"/>
          <w:szCs w:val="22"/>
        </w:rPr>
        <w:t xml:space="preserve">onsite </w:t>
      </w:r>
      <w:r w:rsidRPr="00F5756B">
        <w:rPr>
          <w:i/>
          <w:iCs/>
          <w:sz w:val="22"/>
          <w:szCs w:val="22"/>
        </w:rPr>
        <w:t>to use on a first come first served basis</w:t>
      </w:r>
      <w:r w:rsidRPr="00F43728">
        <w:rPr>
          <w:sz w:val="22"/>
          <w:szCs w:val="22"/>
        </w:rPr>
        <w:t xml:space="preserve">.  </w:t>
      </w:r>
    </w:p>
    <w:p w14:paraId="383349D3" w14:textId="5D5E0990" w:rsidR="00B46DD2" w:rsidRPr="00F43728" w:rsidRDefault="00B46DD2" w:rsidP="00B46DD2">
      <w:pPr>
        <w:pStyle w:val="ListParagraph"/>
        <w:numPr>
          <w:ilvl w:val="0"/>
          <w:numId w:val="2"/>
        </w:numPr>
        <w:rPr>
          <w:sz w:val="22"/>
          <w:szCs w:val="22"/>
        </w:rPr>
      </w:pPr>
      <w:r w:rsidRPr="00F43728">
        <w:rPr>
          <w:sz w:val="22"/>
          <w:szCs w:val="22"/>
        </w:rPr>
        <w:t xml:space="preserve">Gardeners are responsible for weed control of their box and are encouraged to cover their box with mulch or weed barrier.  Any box that does not maintain weed control will receive a written notice.  A second offense will result </w:t>
      </w:r>
      <w:r w:rsidR="00F43728" w:rsidRPr="00F43728">
        <w:rPr>
          <w:sz w:val="22"/>
          <w:szCs w:val="22"/>
        </w:rPr>
        <w:t>in forfeiting</w:t>
      </w:r>
      <w:r w:rsidRPr="00F43728">
        <w:rPr>
          <w:sz w:val="22"/>
          <w:szCs w:val="22"/>
        </w:rPr>
        <w:t xml:space="preserve"> your box without a refund.  </w:t>
      </w:r>
    </w:p>
    <w:p w14:paraId="4DBC5B86" w14:textId="2B614C67" w:rsidR="00B46DD2" w:rsidRPr="00F43728" w:rsidRDefault="00B46DD2" w:rsidP="00B46DD2">
      <w:pPr>
        <w:pStyle w:val="ListParagraph"/>
        <w:numPr>
          <w:ilvl w:val="0"/>
          <w:numId w:val="2"/>
        </w:numPr>
        <w:rPr>
          <w:sz w:val="22"/>
          <w:szCs w:val="22"/>
        </w:rPr>
      </w:pPr>
      <w:r w:rsidRPr="00F43728">
        <w:rPr>
          <w:sz w:val="22"/>
          <w:szCs w:val="22"/>
        </w:rPr>
        <w:t xml:space="preserve">The JCC encourages any extra produce to be donated to the Jewish Community Pantry.  </w:t>
      </w:r>
    </w:p>
    <w:p w14:paraId="56128F97" w14:textId="4FD33454" w:rsidR="00B46DD2" w:rsidRPr="00F43728" w:rsidRDefault="00B46DD2" w:rsidP="00B46DD2">
      <w:pPr>
        <w:pStyle w:val="ListParagraph"/>
        <w:numPr>
          <w:ilvl w:val="0"/>
          <w:numId w:val="2"/>
        </w:numPr>
        <w:rPr>
          <w:sz w:val="22"/>
          <w:szCs w:val="22"/>
        </w:rPr>
      </w:pPr>
      <w:r w:rsidRPr="00F43728">
        <w:rPr>
          <w:sz w:val="22"/>
          <w:szCs w:val="22"/>
        </w:rPr>
        <w:t xml:space="preserve">If you are away and unable to tend to your box, please notify Volunteer Hub Coordinator, Sarah DeNeve.  </w:t>
      </w:r>
      <w:r w:rsidRPr="00A965AC">
        <w:rPr>
          <w:i/>
          <w:iCs/>
          <w:sz w:val="22"/>
          <w:szCs w:val="22"/>
        </w:rPr>
        <w:t>In this case, produce may be donated to the Jewish Community Pantry.</w:t>
      </w:r>
      <w:r w:rsidRPr="00F43728">
        <w:rPr>
          <w:sz w:val="22"/>
          <w:szCs w:val="22"/>
        </w:rPr>
        <w:t xml:space="preserve">  </w:t>
      </w:r>
    </w:p>
    <w:p w14:paraId="59B0F3C4" w14:textId="460058A1" w:rsidR="00F43728" w:rsidRPr="00F43728" w:rsidRDefault="00F43728" w:rsidP="00F43728">
      <w:pPr>
        <w:rPr>
          <w:sz w:val="22"/>
          <w:szCs w:val="22"/>
          <w:u w:val="single"/>
        </w:rPr>
      </w:pPr>
      <w:r w:rsidRPr="00F43728">
        <w:rPr>
          <w:sz w:val="22"/>
          <w:szCs w:val="22"/>
          <w:u w:val="single"/>
        </w:rPr>
        <w:t xml:space="preserve">Additional information: </w:t>
      </w:r>
    </w:p>
    <w:p w14:paraId="2D176A8C" w14:textId="28D1FE24" w:rsidR="002851D2" w:rsidRDefault="00795673" w:rsidP="00F43728">
      <w:pPr>
        <w:pStyle w:val="ListParagraph"/>
        <w:numPr>
          <w:ilvl w:val="0"/>
          <w:numId w:val="3"/>
        </w:numPr>
        <w:rPr>
          <w:sz w:val="22"/>
          <w:szCs w:val="22"/>
        </w:rPr>
      </w:pPr>
      <w:r>
        <w:rPr>
          <w:sz w:val="22"/>
          <w:szCs w:val="22"/>
        </w:rPr>
        <w:t xml:space="preserve">The boxes are located </w:t>
      </w:r>
      <w:r w:rsidR="002851D2">
        <w:rPr>
          <w:sz w:val="22"/>
          <w:szCs w:val="22"/>
        </w:rPr>
        <w:t xml:space="preserve">on the North side of the West </w:t>
      </w:r>
      <w:proofErr w:type="gramStart"/>
      <w:r w:rsidR="002851D2">
        <w:rPr>
          <w:sz w:val="22"/>
          <w:szCs w:val="22"/>
        </w:rPr>
        <w:t>parking</w:t>
      </w:r>
      <w:proofErr w:type="gramEnd"/>
      <w:r w:rsidR="002851D2">
        <w:rPr>
          <w:sz w:val="22"/>
          <w:szCs w:val="22"/>
        </w:rPr>
        <w:t xml:space="preserve"> </w:t>
      </w:r>
      <w:proofErr w:type="gramStart"/>
      <w:r w:rsidR="002851D2">
        <w:rPr>
          <w:sz w:val="22"/>
          <w:szCs w:val="22"/>
        </w:rPr>
        <w:t>lot</w:t>
      </w:r>
      <w:proofErr w:type="gramEnd"/>
      <w:r w:rsidR="002851D2">
        <w:rPr>
          <w:sz w:val="22"/>
          <w:szCs w:val="22"/>
        </w:rPr>
        <w:t xml:space="preserve"> (Marcus Pavillion Entrance).</w:t>
      </w:r>
    </w:p>
    <w:p w14:paraId="688004F1" w14:textId="648DC04E" w:rsidR="00F43728" w:rsidRDefault="00F43728" w:rsidP="00F43728">
      <w:pPr>
        <w:pStyle w:val="ListParagraph"/>
        <w:numPr>
          <w:ilvl w:val="0"/>
          <w:numId w:val="3"/>
        </w:numPr>
        <w:rPr>
          <w:sz w:val="22"/>
          <w:szCs w:val="22"/>
        </w:rPr>
      </w:pPr>
      <w:r w:rsidRPr="00F43728">
        <w:rPr>
          <w:sz w:val="22"/>
          <w:szCs w:val="22"/>
        </w:rPr>
        <w:t xml:space="preserve">All boxes will be watered Monday – Friday by our Adult Disability Inclusion program.  Weekend watering may be done on a as needed basis.  </w:t>
      </w:r>
    </w:p>
    <w:p w14:paraId="1F616A8E" w14:textId="73A5458B" w:rsidR="00795673" w:rsidRDefault="00795673" w:rsidP="00F43728">
      <w:pPr>
        <w:pStyle w:val="ListParagraph"/>
        <w:numPr>
          <w:ilvl w:val="0"/>
          <w:numId w:val="3"/>
        </w:numPr>
        <w:rPr>
          <w:sz w:val="22"/>
          <w:szCs w:val="22"/>
        </w:rPr>
      </w:pPr>
      <w:r>
        <w:rPr>
          <w:sz w:val="22"/>
          <w:szCs w:val="22"/>
        </w:rPr>
        <w:t xml:space="preserve">There is a perimeter fence around the garden box area.  </w:t>
      </w:r>
    </w:p>
    <w:p w14:paraId="31ECBE82" w14:textId="77777777" w:rsidR="00F43728" w:rsidRDefault="00F43728" w:rsidP="00F43728">
      <w:pPr>
        <w:rPr>
          <w:sz w:val="22"/>
          <w:szCs w:val="22"/>
        </w:rPr>
      </w:pPr>
    </w:p>
    <w:p w14:paraId="01D2AD81" w14:textId="1B0F6992" w:rsidR="00F43728" w:rsidRPr="002851D2" w:rsidRDefault="00F43728" w:rsidP="00F43728">
      <w:pPr>
        <w:rPr>
          <w:b/>
          <w:bCs/>
          <w:sz w:val="22"/>
          <w:szCs w:val="22"/>
        </w:rPr>
      </w:pPr>
      <w:r w:rsidRPr="00F43728">
        <w:rPr>
          <w:b/>
          <w:bCs/>
          <w:sz w:val="22"/>
          <w:szCs w:val="22"/>
        </w:rPr>
        <w:t>To register for a Community Garden Box, please use the link below (insert link to Traction Rec)</w:t>
      </w:r>
    </w:p>
    <w:p w14:paraId="5B35122E" w14:textId="77777777" w:rsidR="002851D2" w:rsidRDefault="002851D2" w:rsidP="00F43728">
      <w:pPr>
        <w:rPr>
          <w:sz w:val="22"/>
          <w:szCs w:val="22"/>
          <w:u w:val="single"/>
        </w:rPr>
      </w:pPr>
    </w:p>
    <w:p w14:paraId="63951FEE" w14:textId="5A7C65F1" w:rsidR="003F7CE2" w:rsidRPr="002851D2" w:rsidRDefault="00F43728" w:rsidP="00F43728">
      <w:pPr>
        <w:rPr>
          <w:sz w:val="22"/>
          <w:szCs w:val="22"/>
          <w:u w:val="single"/>
        </w:rPr>
      </w:pPr>
      <w:r w:rsidRPr="00F43728">
        <w:rPr>
          <w:sz w:val="22"/>
          <w:szCs w:val="22"/>
          <w:u w:val="single"/>
        </w:rPr>
        <w:t xml:space="preserve">Community Garden Box </w:t>
      </w:r>
      <w:r>
        <w:rPr>
          <w:sz w:val="22"/>
          <w:szCs w:val="22"/>
          <w:u w:val="single"/>
        </w:rPr>
        <w:t>c</w:t>
      </w:r>
      <w:r w:rsidRPr="00F43728">
        <w:rPr>
          <w:sz w:val="22"/>
          <w:szCs w:val="22"/>
          <w:u w:val="single"/>
        </w:rPr>
        <w:t>ontact:</w:t>
      </w:r>
      <w:r w:rsidR="002851D2">
        <w:rPr>
          <w:sz w:val="22"/>
          <w:szCs w:val="22"/>
          <w:u w:val="single"/>
        </w:rPr>
        <w:t xml:space="preserve"> </w:t>
      </w:r>
      <w:r w:rsidR="002851D2">
        <w:rPr>
          <w:sz w:val="22"/>
          <w:szCs w:val="22"/>
        </w:rPr>
        <w:t xml:space="preserve">             </w:t>
      </w:r>
      <w:hyperlink r:id="rId5" w:history="1">
        <w:r w:rsidR="002851D2" w:rsidRPr="00AA0971">
          <w:rPr>
            <w:rStyle w:val="Hyperlink"/>
            <w:sz w:val="22"/>
            <w:szCs w:val="22"/>
          </w:rPr>
          <w:t>gardenbox@jccmilwaukee.org</w:t>
        </w:r>
      </w:hyperlink>
      <w:r w:rsidR="002851D2">
        <w:rPr>
          <w:sz w:val="22"/>
          <w:szCs w:val="22"/>
        </w:rPr>
        <w:t xml:space="preserve">              </w:t>
      </w:r>
      <w:r w:rsidR="003F7CE2" w:rsidRPr="002851D2">
        <w:rPr>
          <w:sz w:val="22"/>
          <w:szCs w:val="22"/>
        </w:rPr>
        <w:t>414</w:t>
      </w:r>
      <w:r w:rsidR="003F7CE2">
        <w:rPr>
          <w:sz w:val="22"/>
          <w:szCs w:val="22"/>
        </w:rPr>
        <w:t>-967-8194</w:t>
      </w:r>
    </w:p>
    <w:p w14:paraId="2D555B20" w14:textId="77777777" w:rsidR="002851D2" w:rsidRDefault="002851D2" w:rsidP="002851D2">
      <w:pPr>
        <w:jc w:val="center"/>
        <w:rPr>
          <w:i/>
          <w:iCs/>
          <w:sz w:val="22"/>
          <w:szCs w:val="22"/>
        </w:rPr>
      </w:pPr>
    </w:p>
    <w:p w14:paraId="374C4538" w14:textId="215AA414" w:rsidR="00B46DD2" w:rsidRPr="00F43728" w:rsidRDefault="00B46DD2" w:rsidP="002851D2">
      <w:pPr>
        <w:jc w:val="center"/>
        <w:rPr>
          <w:i/>
          <w:iCs/>
          <w:sz w:val="22"/>
          <w:szCs w:val="22"/>
        </w:rPr>
      </w:pPr>
      <w:r w:rsidRPr="00F43728">
        <w:rPr>
          <w:i/>
          <w:iCs/>
          <w:sz w:val="22"/>
          <w:szCs w:val="22"/>
        </w:rPr>
        <w:t>Any boxes that appear to be unworked or abandoned will be forfeited without a refund.  The JCC may reassign boxes in this case.</w:t>
      </w:r>
    </w:p>
    <w:sectPr w:rsidR="00B46DD2" w:rsidRPr="00F437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51291"/>
    <w:multiLevelType w:val="hybridMultilevel"/>
    <w:tmpl w:val="DD048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733D7E"/>
    <w:multiLevelType w:val="hybridMultilevel"/>
    <w:tmpl w:val="7EB4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FA251B"/>
    <w:multiLevelType w:val="hybridMultilevel"/>
    <w:tmpl w:val="869A2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6351637">
    <w:abstractNumId w:val="2"/>
  </w:num>
  <w:num w:numId="2" w16cid:durableId="3365211">
    <w:abstractNumId w:val="1"/>
  </w:num>
  <w:num w:numId="3" w16cid:durableId="216937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DD2"/>
    <w:rsid w:val="001A58A7"/>
    <w:rsid w:val="002851D2"/>
    <w:rsid w:val="003F7CE2"/>
    <w:rsid w:val="005C032C"/>
    <w:rsid w:val="005C4875"/>
    <w:rsid w:val="006924C8"/>
    <w:rsid w:val="00795673"/>
    <w:rsid w:val="00880DF9"/>
    <w:rsid w:val="00A965AC"/>
    <w:rsid w:val="00B46DD2"/>
    <w:rsid w:val="00DA47FF"/>
    <w:rsid w:val="00F43728"/>
    <w:rsid w:val="00F57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2AEEE"/>
  <w15:chartTrackingRefBased/>
  <w15:docId w15:val="{05E7B16D-B0AA-40E1-9ABB-C560292F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6D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6D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6D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6D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6D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6D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6D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6D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6D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D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6D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6D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6D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6D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6D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6D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6D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6DD2"/>
    <w:rPr>
      <w:rFonts w:eastAsiaTheme="majorEastAsia" w:cstheme="majorBidi"/>
      <w:color w:val="272727" w:themeColor="text1" w:themeTint="D8"/>
    </w:rPr>
  </w:style>
  <w:style w:type="paragraph" w:styleId="Title">
    <w:name w:val="Title"/>
    <w:basedOn w:val="Normal"/>
    <w:next w:val="Normal"/>
    <w:link w:val="TitleChar"/>
    <w:uiPriority w:val="10"/>
    <w:qFormat/>
    <w:rsid w:val="00B46D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6D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6D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6D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6DD2"/>
    <w:pPr>
      <w:spacing w:before="160"/>
      <w:jc w:val="center"/>
    </w:pPr>
    <w:rPr>
      <w:i/>
      <w:iCs/>
      <w:color w:val="404040" w:themeColor="text1" w:themeTint="BF"/>
    </w:rPr>
  </w:style>
  <w:style w:type="character" w:customStyle="1" w:styleId="QuoteChar">
    <w:name w:val="Quote Char"/>
    <w:basedOn w:val="DefaultParagraphFont"/>
    <w:link w:val="Quote"/>
    <w:uiPriority w:val="29"/>
    <w:rsid w:val="00B46DD2"/>
    <w:rPr>
      <w:i/>
      <w:iCs/>
      <w:color w:val="404040" w:themeColor="text1" w:themeTint="BF"/>
    </w:rPr>
  </w:style>
  <w:style w:type="paragraph" w:styleId="ListParagraph">
    <w:name w:val="List Paragraph"/>
    <w:basedOn w:val="Normal"/>
    <w:uiPriority w:val="34"/>
    <w:qFormat/>
    <w:rsid w:val="00B46DD2"/>
    <w:pPr>
      <w:ind w:left="720"/>
      <w:contextualSpacing/>
    </w:pPr>
  </w:style>
  <w:style w:type="character" w:styleId="IntenseEmphasis">
    <w:name w:val="Intense Emphasis"/>
    <w:basedOn w:val="DefaultParagraphFont"/>
    <w:uiPriority w:val="21"/>
    <w:qFormat/>
    <w:rsid w:val="00B46DD2"/>
    <w:rPr>
      <w:i/>
      <w:iCs/>
      <w:color w:val="0F4761" w:themeColor="accent1" w:themeShade="BF"/>
    </w:rPr>
  </w:style>
  <w:style w:type="paragraph" w:styleId="IntenseQuote">
    <w:name w:val="Intense Quote"/>
    <w:basedOn w:val="Normal"/>
    <w:next w:val="Normal"/>
    <w:link w:val="IntenseQuoteChar"/>
    <w:uiPriority w:val="30"/>
    <w:qFormat/>
    <w:rsid w:val="00B46D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6DD2"/>
    <w:rPr>
      <w:i/>
      <w:iCs/>
      <w:color w:val="0F4761" w:themeColor="accent1" w:themeShade="BF"/>
    </w:rPr>
  </w:style>
  <w:style w:type="character" w:styleId="IntenseReference">
    <w:name w:val="Intense Reference"/>
    <w:basedOn w:val="DefaultParagraphFont"/>
    <w:uiPriority w:val="32"/>
    <w:qFormat/>
    <w:rsid w:val="00B46DD2"/>
    <w:rPr>
      <w:b/>
      <w:bCs/>
      <w:smallCaps/>
      <w:color w:val="0F4761" w:themeColor="accent1" w:themeShade="BF"/>
      <w:spacing w:val="5"/>
    </w:rPr>
  </w:style>
  <w:style w:type="character" w:styleId="Hyperlink">
    <w:name w:val="Hyperlink"/>
    <w:basedOn w:val="DefaultParagraphFont"/>
    <w:uiPriority w:val="99"/>
    <w:unhideWhenUsed/>
    <w:rsid w:val="00F43728"/>
    <w:rPr>
      <w:color w:val="467886" w:themeColor="hyperlink"/>
      <w:u w:val="single"/>
    </w:rPr>
  </w:style>
  <w:style w:type="character" w:styleId="UnresolvedMention">
    <w:name w:val="Unresolved Mention"/>
    <w:basedOn w:val="DefaultParagraphFont"/>
    <w:uiPriority w:val="99"/>
    <w:semiHidden/>
    <w:unhideWhenUsed/>
    <w:rsid w:val="00F43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rdenbox@jccmilwauke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390</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Lanke</dc:creator>
  <cp:keywords/>
  <dc:description/>
  <cp:lastModifiedBy>Jess Lanke</cp:lastModifiedBy>
  <cp:revision>7</cp:revision>
  <dcterms:created xsi:type="dcterms:W3CDTF">2025-04-17T20:12:00Z</dcterms:created>
  <dcterms:modified xsi:type="dcterms:W3CDTF">2025-04-18T20:26:00Z</dcterms:modified>
</cp:coreProperties>
</file>